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5B9B2">
      <w:pPr>
        <w:pStyle w:val="2"/>
        <w:widowControl/>
        <w:spacing w:before="0" w:beforeLines="0" w:beforeAutospacing="0" w:after="0" w:afterLines="0" w:afterAutospacing="0" w:line="26" w:lineRule="atLeast"/>
        <w:jc w:val="center"/>
        <w:rPr>
          <w:rStyle w:val="5"/>
          <w:rFonts w:hint="eastAsia" w:ascii="文泉驿等宽正黑" w:hAnsi="文泉驿等宽正黑" w:eastAsia="文泉驿等宽正黑" w:cs="文泉驿等宽正黑"/>
          <w:color w:val="333333"/>
          <w:sz w:val="48"/>
          <w:szCs w:val="48"/>
          <w:u w:val="single"/>
          <w:lang w:val="en-US" w:eastAsia="zh-CN"/>
        </w:rPr>
      </w:pPr>
      <w:bookmarkStart w:id="0" w:name="_GoBack"/>
    </w:p>
    <w:p w14:paraId="325EAB46">
      <w:pPr>
        <w:pStyle w:val="2"/>
        <w:widowControl/>
        <w:spacing w:before="0" w:beforeLines="0" w:beforeAutospacing="0" w:after="0" w:afterLines="0" w:afterAutospacing="0" w:line="26" w:lineRule="atLeast"/>
        <w:jc w:val="center"/>
        <w:rPr>
          <w:rFonts w:hint="default"/>
          <w:color w:val="333333"/>
          <w:sz w:val="48"/>
          <w:szCs w:val="48"/>
        </w:rPr>
      </w:pPr>
      <w:r>
        <w:rPr>
          <w:rStyle w:val="5"/>
          <w:rFonts w:hint="eastAsia" w:ascii="文泉驿等宽正黑" w:hAnsi="文泉驿等宽正黑" w:eastAsia="文泉驿等宽正黑" w:cs="文泉驿等宽正黑"/>
          <w:color w:val="333333"/>
          <w:sz w:val="48"/>
          <w:szCs w:val="48"/>
          <w:u w:val="single"/>
          <w:lang w:val="en-US" w:eastAsia="zh-CN"/>
        </w:rPr>
        <w:t xml:space="preserve">         </w:t>
      </w:r>
      <w:r>
        <w:rPr>
          <w:rStyle w:val="5"/>
          <w:rFonts w:hint="default" w:ascii="文泉驿等宽正黑" w:hAnsi="文泉驿等宽正黑" w:eastAsia="文泉驿等宽正黑" w:cs="文泉驿等宽正黑"/>
          <w:color w:val="333333"/>
          <w:sz w:val="48"/>
          <w:szCs w:val="48"/>
        </w:rPr>
        <w:t>分工会</w:t>
      </w:r>
      <w:r>
        <w:rPr>
          <w:rStyle w:val="5"/>
          <w:rFonts w:hint="eastAsia" w:ascii="文泉驿等宽正黑" w:hAnsi="文泉驿等宽正黑" w:eastAsia="文泉驿等宽正黑" w:cs="文泉驿等宽正黑"/>
          <w:color w:val="333333"/>
          <w:sz w:val="48"/>
          <w:szCs w:val="48"/>
          <w:lang w:eastAsia="zh-CN"/>
        </w:rPr>
        <w:t>活动签到表</w:t>
      </w:r>
    </w:p>
    <w:bookmarkEnd w:id="0"/>
    <w:p w14:paraId="4D7B6AB7">
      <w:pPr>
        <w:pStyle w:val="2"/>
        <w:widowControl/>
        <w:spacing w:before="0" w:beforeLines="0" w:beforeAutospacing="0" w:after="0" w:afterLines="0" w:afterAutospacing="0" w:line="26" w:lineRule="atLeast"/>
        <w:rPr>
          <w:rFonts w:hint="default"/>
          <w:color w:val="333333"/>
          <w:sz w:val="21"/>
          <w:szCs w:val="21"/>
        </w:rPr>
      </w:pPr>
    </w:p>
    <w:p w14:paraId="70508FD8">
      <w:pPr>
        <w:pStyle w:val="2"/>
        <w:widowControl/>
        <w:spacing w:before="0" w:beforeLines="0" w:beforeAutospacing="0" w:after="0" w:afterLines="0" w:afterAutospacing="0" w:line="26" w:lineRule="atLeast"/>
        <w:rPr>
          <w:rFonts w:hint="default"/>
          <w:color w:val="333333"/>
          <w:sz w:val="21"/>
          <w:szCs w:val="21"/>
        </w:rPr>
      </w:pPr>
      <w:r>
        <w:rPr>
          <w:rStyle w:val="5"/>
          <w:rFonts w:hint="default" w:ascii="文泉驿等宽正黑" w:hAnsi="文泉驿等宽正黑" w:eastAsia="文泉驿等宽正黑" w:cs="文泉驿等宽正黑"/>
          <w:color w:val="333333"/>
          <w:sz w:val="30"/>
          <w:szCs w:val="30"/>
        </w:rPr>
        <w:t>分工会签字盖章：           经办人：        时间：</w:t>
      </w:r>
    </w:p>
    <w:p w14:paraId="4587B317">
      <w:pPr>
        <w:pStyle w:val="2"/>
        <w:widowControl/>
        <w:spacing w:before="0" w:beforeLines="0" w:beforeAutospacing="0" w:after="0" w:afterLines="0" w:afterAutospacing="0" w:line="26" w:lineRule="atLeast"/>
        <w:jc w:val="center"/>
        <w:rPr>
          <w:rFonts w:hint="default"/>
          <w:color w:val="333333"/>
          <w:sz w:val="21"/>
          <w:szCs w:val="21"/>
        </w:rPr>
      </w:pPr>
    </w:p>
    <w:p w14:paraId="6BE15A09"/>
    <w:p w14:paraId="0772112C"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文泉驿等宽正黑">
    <w:altName w:val="黑体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A69A4"/>
    <w:rsid w:val="1DBA69A4"/>
    <w:rsid w:val="7FB5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character" w:styleId="5">
    <w:name w:val="Strong"/>
    <w:basedOn w:val="4"/>
    <w:unhideWhenUsed/>
    <w:qFormat/>
    <w:uiPriority w:val="0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23</Characters>
  <Lines>0</Lines>
  <Paragraphs>0</Paragraphs>
  <TotalTime>1</TotalTime>
  <ScaleCrop>false</ScaleCrop>
  <LinksUpToDate>false</LinksUpToDate>
  <CharactersWithSpaces>51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2025-04-18T02:51:00Z</dcterms:created>
  <dc:creator>马婷婷</dc:creator>
  <cp:lastModifiedBy>马婷婷</cp:lastModifiedBy>
  <dcterms:modified xsi:type="dcterms:W3CDTF">2025-04-18T02:55:16Z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D6E7FA8448E742738015E4C019DFDF4F_11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